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F866F9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B209D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F866F9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733F103A" w:rsidR="00A92223" w:rsidRPr="00F866F9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7658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7B0F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oktoober</w:t>
            </w:r>
            <w:r w:rsidR="00C1267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78869997" w14:textId="7EEBF093" w:rsidR="00A92223" w:rsidRPr="00F866F9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B75B43" w:rsidRPr="00B5090E" w14:paraId="152B475D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99FB07" w14:textId="1E566408" w:rsidR="00D1456C" w:rsidRPr="00B5090E" w:rsidRDefault="00D1456C" w:rsidP="007362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BCF706" w14:textId="77777777" w:rsidR="00BC6210" w:rsidRPr="00B5090E" w:rsidRDefault="00656D32" w:rsidP="00CC39A5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5090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Euroopa Kohus</w:t>
            </w:r>
          </w:p>
          <w:p w14:paraId="17FEEE8C" w14:textId="3D59AFE0" w:rsidR="00656D32" w:rsidRPr="00B5090E" w:rsidRDefault="00656D32" w:rsidP="00656D3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12253C" w14:textId="2A13DBAC" w:rsidR="00B75B43" w:rsidRPr="00B5090E" w:rsidRDefault="00B75B43" w:rsidP="009E0EB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D1456C" w:rsidRPr="00B5090E" w14:paraId="418C77B5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C41D1F" w14:textId="29FC60D2" w:rsidR="00433F47" w:rsidRPr="00B5090E" w:rsidRDefault="007658BC" w:rsidP="00433F4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03E043D4" w14:textId="3BB58A16" w:rsidR="00814A16" w:rsidRPr="00B5090E" w:rsidRDefault="007658BC" w:rsidP="00433F4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Ühtne kriisilahendusfond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2018. aasta </w:t>
            </w:r>
            <w:proofErr w:type="spellStart"/>
            <w:r w:rsidRPr="00B5090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ex</w:t>
            </w:r>
            <w:proofErr w:type="spellEnd"/>
            <w:r w:rsidRPr="00B5090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090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ante</w:t>
            </w:r>
            <w:proofErr w:type="spellEnd"/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osamaksed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433F47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apellatsioonkaebus.</w:t>
            </w:r>
          </w:p>
          <w:p w14:paraId="7163E7E8" w14:textId="6788BDA5" w:rsidR="007658BC" w:rsidRPr="00B5090E" w:rsidRDefault="007658BC" w:rsidP="00433F4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BF90AB" w14:textId="07E9EE51" w:rsidR="00D1456C" w:rsidRPr="00B5090E" w:rsidRDefault="007658BC" w:rsidP="00BA6CA2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C-457/25 P: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Landesbank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Baden-Württembergi 10. juulil 2025 esitatud apellatsioonkaebus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(kümnes koda laiendatud koosseisus) 30. aprilli 2025. aasta määruse peale kohtuasjas T-400/18: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Landesbank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Baden-Württemberg versus Ühtne Kriisilahendusnõukogu (SRB)</w:t>
              </w:r>
            </w:hyperlink>
          </w:p>
          <w:p w14:paraId="31459F8F" w14:textId="19D36467" w:rsidR="007658BC" w:rsidRPr="00B5090E" w:rsidRDefault="007658BC" w:rsidP="00BA6CA2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9F02D4A" w14:textId="36A1CEDB" w:rsidR="00656D32" w:rsidRPr="00B5090E" w:rsidRDefault="00814A16" w:rsidP="007B0F9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C/2025/</w:t>
            </w:r>
            <w:r w:rsidR="00BF78D3" w:rsidRPr="00B5090E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5</w:t>
            </w:r>
            <w:r w:rsidR="007658BC" w:rsidRPr="00B5090E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434</w:t>
            </w:r>
          </w:p>
          <w:p w14:paraId="24D392AC" w14:textId="77777777" w:rsidR="00D1456C" w:rsidRPr="00B5090E" w:rsidRDefault="00D1456C" w:rsidP="00656D32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2087" w:rsidRPr="00B5090E" w14:paraId="4A1EBC6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2ADEB3" w14:textId="77E21C88" w:rsidR="00E94CF6" w:rsidRPr="00B5090E" w:rsidRDefault="007658BC" w:rsidP="00E94C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05815046"/>
            <w:r w:rsidRPr="00B509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21B1B166" w14:textId="26BBAFBC" w:rsidR="00692087" w:rsidRPr="00B5090E" w:rsidRDefault="007658BC" w:rsidP="00E94C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Krediidiasutuste ja teatavate investeerimisühingute ühtne kriisilahenduskord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aksejõuetu või tõenäoliselt maksejõuetuks jääva ettevõtja suhtes kohaldatav kriisilahendusmenetlus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SRB otsus kriisilahendusskeemi mitte vastu võtta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7A1CAC" w14:textId="264BA3E7" w:rsidR="00692087" w:rsidRPr="00B5090E" w:rsidRDefault="007658BC" w:rsidP="00213E4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C-571/25 P: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MeSoFa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Vermögensverwaltungs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 AG 28. augustil 2025 esitatud apellatsioonkaebus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(seitsmes koda) 18. juuni 2025. aasta otsuse peale kohtuasjas T-450/22: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MeSoFa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SRB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AAF250" w14:textId="08FAE9BF" w:rsidR="00692087" w:rsidRPr="00B5090E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9663D8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7658BC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441</w:t>
            </w:r>
          </w:p>
        </w:tc>
      </w:tr>
      <w:tr w:rsidR="00692087" w:rsidRPr="00B5090E" w14:paraId="58B58589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3CBBCE" w14:textId="77777777" w:rsidR="00692087" w:rsidRPr="00B5090E" w:rsidRDefault="00692087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BA4226" w14:textId="77777777" w:rsidR="00692087" w:rsidRPr="00B5090E" w:rsidRDefault="00692087" w:rsidP="00823FC3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888079" w14:textId="7C219788" w:rsidR="00692087" w:rsidRPr="00B5090E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0"/>
      <w:tr w:rsidR="00823FC3" w:rsidRPr="00B5090E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867597" w14:textId="43A198F8" w:rsidR="00E94CF6" w:rsidRPr="00B5090E" w:rsidRDefault="00454314" w:rsidP="00E94C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1DD3DAA6" w14:textId="77777777" w:rsidR="00E94CF6" w:rsidRPr="00B5090E" w:rsidRDefault="007658BC" w:rsidP="007658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Liidu toimimise lepingu artiklitest 56 ja 57 ning EMP lepingu artiklitest 36 ja 37 tuleneva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kohustus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 rikkumine, 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sisendmaksu 30 % 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kinnipidamine 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välismaa teenuseosutajatele makstud brutotasust</w:t>
            </w:r>
            <w:r w:rsidR="00454314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rikkumismenetlus.</w:t>
            </w:r>
          </w:p>
          <w:p w14:paraId="09DEA7E7" w14:textId="0ACAB6CF" w:rsidR="00454314" w:rsidRPr="00B5090E" w:rsidRDefault="00454314" w:rsidP="007658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DDBF25B" w14:textId="2976362A" w:rsidR="00823FC3" w:rsidRPr="00B5090E" w:rsidRDefault="007658BC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C-577/25: 3. septembril 2025 esitatud hagi – Euroopa Komisjon versus Rootsi Kuningriik</w:t>
              </w:r>
            </w:hyperlink>
          </w:p>
          <w:p w14:paraId="3708BB74" w14:textId="650C34F1" w:rsidR="00454314" w:rsidRPr="00B5090E" w:rsidRDefault="00454314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7FFA8" w14:textId="6AF79E67" w:rsidR="00454314" w:rsidRPr="00B5090E" w:rsidRDefault="00454314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4D579" w14:textId="48B7BDA2" w:rsidR="00454314" w:rsidRPr="00B5090E" w:rsidRDefault="00454314" w:rsidP="00454314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0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  <w:proofErr w:type="spellEnd"/>
          </w:p>
          <w:p w14:paraId="39ED51B2" w14:textId="77777777" w:rsidR="00823FC3" w:rsidRPr="00B5090E" w:rsidRDefault="00823FC3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33CA89F3" w:rsidR="00823FC3" w:rsidRPr="00B5090E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7963F8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7658BC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442</w:t>
            </w:r>
          </w:p>
        </w:tc>
      </w:tr>
      <w:tr w:rsidR="00823FC3" w:rsidRPr="00B5090E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DB09D6" w14:textId="3AD3B647" w:rsidR="00841119" w:rsidRPr="00B5090E" w:rsidRDefault="0037586C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KLIM</w:t>
            </w:r>
          </w:p>
          <w:p w14:paraId="25DCDC05" w14:textId="77777777" w:rsidR="00403EA0" w:rsidRPr="00B5090E" w:rsidRDefault="00454314" w:rsidP="004543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akendusmäärus (EL) 2025/864,  Soomele 2025. aastaks eraldatud Atlandi lõhe püügikvoo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 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vähenda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mine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2024. aastal </w:t>
            </w:r>
            <w:proofErr w:type="spellStart"/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ülepüügi</w:t>
            </w:r>
            <w:proofErr w:type="spellEnd"/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tõttu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B7DC51E" w14:textId="3C7D16B4" w:rsidR="00454314" w:rsidRPr="00B5090E" w:rsidRDefault="00454314" w:rsidP="004543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759A3599" w:rsidR="00823FC3" w:rsidRPr="00B5090E" w:rsidRDefault="00454314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T-417/25: 30. juunil 2025 esitatud hagi – Soome Vabariik versus komisjon</w:t>
              </w:r>
            </w:hyperlink>
          </w:p>
          <w:p w14:paraId="5370F2E3" w14:textId="77777777" w:rsidR="00823FC3" w:rsidRPr="00B5090E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3F63B2AD" w:rsidR="00823FC3" w:rsidRPr="00B5090E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647C85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454314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465</w:t>
            </w:r>
          </w:p>
        </w:tc>
      </w:tr>
      <w:tr w:rsidR="004D7579" w:rsidRPr="00B5090E" w14:paraId="0759150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9189842" w14:textId="7AEC6D6D" w:rsidR="00403EA0" w:rsidRPr="00B5090E" w:rsidRDefault="0098718F" w:rsidP="00403E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3E29A8D0" w14:textId="77777777" w:rsidR="00403EA0" w:rsidRPr="00B5090E" w:rsidRDefault="0098718F" w:rsidP="009871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omisjoni rakendusotsus C (2025) 3239, millega Itaalia lähenemiseesmärgi raames jäetakse andmata osa Euroopa Regionaalarengu Fondi toetusest riiklikule rakenduskavale „Juhtimine ja tehniline abi“ programmitöö perioodiks 2007–2013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0006204" w14:textId="1A049DE2" w:rsidR="0098718F" w:rsidRPr="00B5090E" w:rsidRDefault="0098718F" w:rsidP="009871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BD1515" w14:textId="34CF46DF" w:rsidR="004D7579" w:rsidRPr="00B5090E" w:rsidRDefault="0098718F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T-504/25: 25. juulil 2025 esitatud hagi – Itaalia versus komisjon</w:t>
              </w:r>
            </w:hyperlink>
          </w:p>
          <w:p w14:paraId="45DEBA8B" w14:textId="77777777" w:rsidR="004D7579" w:rsidRPr="00B5090E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74043" w14:textId="04A0B7A6" w:rsidR="004D7579" w:rsidRPr="00B5090E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647C85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98718F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466</w:t>
            </w:r>
          </w:p>
        </w:tc>
      </w:tr>
      <w:tr w:rsidR="004D7579" w:rsidRPr="00B5090E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78AE3D" w14:textId="6D36E9F7" w:rsidR="000B7DFA" w:rsidRPr="00B5090E" w:rsidRDefault="000B7DFA" w:rsidP="000B7D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24A766FE" w14:textId="77777777" w:rsidR="004D7579" w:rsidRPr="00B5090E" w:rsidRDefault="0098718F" w:rsidP="009871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Hankemenetlus toitlustusteenuse osutamiseks, 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(EL, Euratom) 2024/2509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pakkumuse kõrvale jätmine, kahju hüvitamine.</w:t>
            </w:r>
          </w:p>
          <w:p w14:paraId="4B4A5D14" w14:textId="1068EF0C" w:rsidR="0098718F" w:rsidRPr="00B5090E" w:rsidRDefault="0098718F" w:rsidP="009871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E1979C" w14:textId="082AF25F" w:rsidR="004D7579" w:rsidRPr="00B5090E" w:rsidRDefault="0098718F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T-537/25: 5. augustil 2025 esitatud hagi –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Gruppo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San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Michele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Bon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Mense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parlament</w:t>
              </w:r>
            </w:hyperlink>
          </w:p>
          <w:p w14:paraId="2F824996" w14:textId="77777777" w:rsidR="004D7579" w:rsidRPr="00B5090E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2696D2EE" w:rsidR="004D7579" w:rsidRPr="00B5090E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632AB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98718F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468</w:t>
            </w:r>
          </w:p>
        </w:tc>
      </w:tr>
      <w:tr w:rsidR="00993429" w:rsidRPr="00B5090E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428AB9C" w14:textId="48A1ACCE" w:rsidR="00993429" w:rsidRPr="00B5090E" w:rsidRDefault="006374C7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52D6AA6B" w14:textId="77777777" w:rsidR="00993429" w:rsidRPr="00B5090E" w:rsidRDefault="006374C7" w:rsidP="006374C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(EL) 2015/1589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õimaliku ebaseadusliku 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riigi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abi kontrollimi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ne, tegevusetus.</w:t>
            </w:r>
          </w:p>
          <w:p w14:paraId="088A11F6" w14:textId="6DA0F4A7" w:rsidR="006374C7" w:rsidRPr="00B5090E" w:rsidRDefault="006374C7" w:rsidP="006374C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DFC5DC" w14:textId="33643274" w:rsidR="00993429" w:rsidRPr="00B5090E" w:rsidRDefault="0098718F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T-548/25: 6. augustil 2025 esitatud hagi – TNG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Stadtnetz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2AB66B4E" w14:textId="77777777" w:rsidR="00993429" w:rsidRPr="00B5090E" w:rsidRDefault="00993429" w:rsidP="00993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477826AB" w:rsidR="00993429" w:rsidRPr="00B5090E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98718F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469</w:t>
            </w:r>
          </w:p>
        </w:tc>
      </w:tr>
      <w:tr w:rsidR="00993429" w:rsidRPr="00B5090E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8A1F57" w14:textId="744EF9F6" w:rsidR="00993429" w:rsidRPr="00B5090E" w:rsidRDefault="006374C7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</w:t>
            </w:r>
          </w:p>
          <w:p w14:paraId="10FE5A15" w14:textId="77777777" w:rsidR="00993429" w:rsidRPr="00B5090E" w:rsidRDefault="006374C7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Ares(2025)2815775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(EÜ) nr 1107/2009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taimekaitse-vahendid, </w:t>
            </w:r>
            <w:proofErr w:type="spellStart"/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pendimetaliini</w:t>
            </w:r>
            <w:proofErr w:type="spellEnd"/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heakskiit, tühistamishagi.</w:t>
            </w:r>
          </w:p>
          <w:p w14:paraId="56774CF6" w14:textId="7CC79DD1" w:rsidR="006374C7" w:rsidRPr="00B5090E" w:rsidRDefault="006374C7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43E8BA4B" w:rsidR="00993429" w:rsidRPr="00B5090E" w:rsidRDefault="001E28C8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T-550/25: 11. augustil 2025 esitatud hagi –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Bündnis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für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eine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enkeltaugliche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Landwirtschaft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Umweltinstitut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München versus komisjon</w:t>
              </w:r>
            </w:hyperlink>
          </w:p>
          <w:p w14:paraId="0A6DAEE6" w14:textId="77777777" w:rsidR="00993429" w:rsidRPr="00B5090E" w:rsidRDefault="00993429" w:rsidP="00993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763E0178" w:rsidR="00993429" w:rsidRPr="00B5090E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6374C7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470</w:t>
            </w:r>
          </w:p>
        </w:tc>
      </w:tr>
      <w:tr w:rsidR="00993429" w:rsidRPr="00B5090E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6CEA8A" w14:textId="11BA31F0" w:rsidR="00054FBF" w:rsidRPr="00B5090E" w:rsidRDefault="00054FBF" w:rsidP="00054FB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1256344"/>
            <w:r w:rsidRPr="00B509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ED68883" w14:textId="31703390" w:rsidR="00993429" w:rsidRPr="00B5090E" w:rsidRDefault="00A87D64" w:rsidP="00A87D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37AE391E" w:rsidR="00993429" w:rsidRPr="000349FC" w:rsidRDefault="001E28C8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4" w:history="1">
              <w:r w:rsidRPr="000349FC">
                <w:rPr>
                  <w:rStyle w:val="Hyperlink"/>
                  <w:color w:val="0070C0"/>
                  <w:sz w:val="24"/>
                  <w:szCs w:val="24"/>
                  <w:shd w:val="clear" w:color="auto" w:fill="FFFFFF"/>
                </w:rPr>
                <w:t xml:space="preserve">Kohtuasi T-566/25: 15. augustil 2025 esitatud hagi – </w:t>
              </w:r>
              <w:proofErr w:type="spellStart"/>
              <w:r w:rsidRPr="000349FC">
                <w:rPr>
                  <w:rStyle w:val="Hyperlink"/>
                  <w:color w:val="0070C0"/>
                  <w:sz w:val="24"/>
                  <w:szCs w:val="24"/>
                  <w:shd w:val="clear" w:color="auto" w:fill="FFFFFF"/>
                </w:rPr>
                <w:t>Worldwide</w:t>
              </w:r>
              <w:proofErr w:type="spellEnd"/>
              <w:r w:rsidRPr="000349FC">
                <w:rPr>
                  <w:rStyle w:val="Hyperlink"/>
                  <w:color w:val="0070C0"/>
                  <w:sz w:val="24"/>
                  <w:szCs w:val="24"/>
                  <w:shd w:val="clear" w:color="auto" w:fill="FFFFFF"/>
                </w:rPr>
                <w:t xml:space="preserve"> Machinery versus EUIPO – </w:t>
              </w:r>
              <w:proofErr w:type="spellStart"/>
              <w:r w:rsidRPr="000349FC">
                <w:rPr>
                  <w:rStyle w:val="Hyperlink"/>
                  <w:color w:val="0070C0"/>
                  <w:sz w:val="24"/>
                  <w:szCs w:val="24"/>
                  <w:shd w:val="clear" w:color="auto" w:fill="FFFFFF"/>
                </w:rPr>
                <w:t>Scaip</w:t>
              </w:r>
              <w:proofErr w:type="spellEnd"/>
              <w:r w:rsidRPr="000349FC">
                <w:rPr>
                  <w:rStyle w:val="Hyperlink"/>
                  <w:color w:val="0070C0"/>
                  <w:sz w:val="24"/>
                  <w:szCs w:val="24"/>
                  <w:shd w:val="clear" w:color="auto" w:fill="FFFFFF"/>
                </w:rPr>
                <w:t xml:space="preserve"> (SUPERIOR MANUFACTURING)</w:t>
              </w:r>
            </w:hyperlink>
          </w:p>
          <w:p w14:paraId="410088D5" w14:textId="77777777" w:rsidR="00993429" w:rsidRPr="00B5090E" w:rsidRDefault="00993429" w:rsidP="00993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66D94FD8" w:rsidR="00993429" w:rsidRPr="00B5090E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A87D64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472</w:t>
            </w:r>
          </w:p>
        </w:tc>
      </w:tr>
      <w:tr w:rsidR="00993429" w:rsidRPr="00B5090E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0D0544" w14:textId="25E5EBCB" w:rsidR="00993429" w:rsidRPr="00B5090E" w:rsidRDefault="00A81E72" w:rsidP="009934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RAM</w:t>
            </w:r>
          </w:p>
          <w:p w14:paraId="4F8BE3B7" w14:textId="3C6F53D5" w:rsidR="005F3AD6" w:rsidRPr="00B5090E" w:rsidRDefault="001E28C8" w:rsidP="001E28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akendusotsus (EL) 2025/1147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0B794D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EAGF ja EAFRD rahastamisest välja jäetud kulud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Portugali deklareeritud kulud seoses meetme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„veini müügi edendamine kolmandate riikide turgudel“</w:t>
            </w:r>
            <w:r w:rsidR="000B794D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228FCB0F" w14:textId="78E04A36" w:rsidR="001E28C8" w:rsidRPr="00B5090E" w:rsidRDefault="001E28C8" w:rsidP="001E28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76290BDF" w:rsidR="00993429" w:rsidRPr="00B5090E" w:rsidRDefault="001E28C8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T-570/25: 13. augustil 2025 esitatud hagi – Portugal versus komisjon</w:t>
              </w:r>
            </w:hyperlink>
          </w:p>
          <w:p w14:paraId="6D0F8C10" w14:textId="77777777" w:rsidR="00993429" w:rsidRPr="00B5090E" w:rsidRDefault="00993429" w:rsidP="00993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397BFF9A" w:rsidR="00993429" w:rsidRPr="00B5090E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1E28C8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473</w:t>
            </w:r>
          </w:p>
        </w:tc>
      </w:tr>
      <w:bookmarkEnd w:id="1"/>
      <w:tr w:rsidR="00993429" w:rsidRPr="00B5090E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C005AB" w14:textId="77777777" w:rsidR="000B794D" w:rsidRPr="00B5090E" w:rsidRDefault="000B794D" w:rsidP="000B794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RAM</w:t>
            </w:r>
          </w:p>
          <w:p w14:paraId="51FDFA00" w14:textId="2C11ADDC" w:rsidR="00993429" w:rsidRPr="00B5090E" w:rsidRDefault="000B794D" w:rsidP="000B794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Rakendusotsus (EL) 2025/1147, EAGF ja EAFRD rahastamisest välja jäetud kulud,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25247A33" w:rsidR="00993429" w:rsidRPr="00B5090E" w:rsidRDefault="00EB7A67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T-576/25: 21. augustil 2025 esitatud hagi – Tšehhi Vabariik versus komisjon</w:t>
              </w:r>
            </w:hyperlink>
          </w:p>
          <w:p w14:paraId="41003225" w14:textId="77777777" w:rsidR="00993429" w:rsidRPr="00B5090E" w:rsidRDefault="00993429" w:rsidP="00993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1A93BE8A" w:rsidR="00993429" w:rsidRPr="00B5090E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EB7A67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474</w:t>
            </w:r>
          </w:p>
        </w:tc>
      </w:tr>
      <w:tr w:rsidR="00993429" w:rsidRPr="00B5090E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384AED4" w14:textId="77777777" w:rsidR="000B794D" w:rsidRPr="00B5090E" w:rsidRDefault="000B794D" w:rsidP="000B794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10658438"/>
            <w:r w:rsidRPr="00B509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3C32ABAD" w14:textId="7433DF0B" w:rsidR="00993429" w:rsidRPr="00B5090E" w:rsidRDefault="000B794D" w:rsidP="000B794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B8DE07" w14:textId="2983D5B6" w:rsidR="00993429" w:rsidRPr="00B5090E" w:rsidRDefault="000B794D" w:rsidP="007F06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T-595/25: 2. septembril 2025 esitatud hagi –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Cornea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Franz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Rechtsanwälte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Partnerschaft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Keil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LeberGlück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7918D495" w14:textId="77777777" w:rsidR="00993429" w:rsidRPr="00B5090E" w:rsidRDefault="00993429" w:rsidP="007F06F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69712AA7" w:rsidR="00993429" w:rsidRPr="00B5090E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0B794D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476</w:t>
            </w:r>
          </w:p>
        </w:tc>
      </w:tr>
      <w:bookmarkEnd w:id="2"/>
      <w:tr w:rsidR="00993429" w:rsidRPr="00B5090E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6DEB05" w14:textId="6CF6B6EF" w:rsidR="00E90843" w:rsidRPr="00B5090E" w:rsidRDefault="00E90843" w:rsidP="00E9084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</w:t>
            </w:r>
            <w:r w:rsidRPr="00B509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KAM</w:t>
            </w:r>
          </w:p>
          <w:p w14:paraId="193CABAF" w14:textId="165265EF" w:rsidR="007F06FB" w:rsidRPr="00B5090E" w:rsidRDefault="00E90843" w:rsidP="00E9084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Euroopa </w:t>
            </w:r>
            <w:proofErr w:type="spellStart"/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rahutagamisrahastu</w:t>
            </w:r>
            <w:proofErr w:type="spellEnd"/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komitee otsus, summade eraldami</w:t>
            </w:r>
            <w:r w:rsidR="00A1657B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Ukraina relvajõududele sõjalise toetuse andmiseks</w:t>
            </w:r>
            <w:r w:rsidR="00A1657B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A1657B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(ÜVJP) 2024/1471</w:t>
            </w: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37AFF78B" w14:textId="6123107E" w:rsidR="00E90843" w:rsidRPr="00B5090E" w:rsidRDefault="00E90843" w:rsidP="00E9084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B858B3" w14:textId="3D650F63" w:rsidR="00993429" w:rsidRPr="00B5090E" w:rsidRDefault="000B794D" w:rsidP="00E85AB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T-605/25: 4. septembril 2025 esitatud hagi – Ungari versus nõukogu ja Euroopa </w:t>
              </w:r>
              <w:proofErr w:type="spellStart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rahutagamisrahastu</w:t>
              </w:r>
              <w:proofErr w:type="spellEnd"/>
              <w:r w:rsidRPr="00B5090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komitee</w:t>
              </w:r>
            </w:hyperlink>
          </w:p>
          <w:p w14:paraId="2DC6ED44" w14:textId="77777777" w:rsidR="00993429" w:rsidRPr="00B5090E" w:rsidRDefault="00993429" w:rsidP="00BF2DD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46C1BB78" w:rsidR="00993429" w:rsidRPr="00B5090E" w:rsidRDefault="00993429" w:rsidP="00E85AB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0B794D" w:rsidRPr="00B50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477</w:t>
            </w:r>
          </w:p>
        </w:tc>
      </w:tr>
    </w:tbl>
    <w:p w14:paraId="2B551D8B" w14:textId="6E7A9F32" w:rsidR="00AF24CC" w:rsidRPr="00B5090E" w:rsidRDefault="00AF24CC" w:rsidP="00C400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B5090E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74FF"/>
    <w:rsid w:val="002A79D7"/>
    <w:rsid w:val="002A7B03"/>
    <w:rsid w:val="002B0929"/>
    <w:rsid w:val="002B11D7"/>
    <w:rsid w:val="002B181A"/>
    <w:rsid w:val="002B3670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509A"/>
    <w:rsid w:val="0037586C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298E"/>
    <w:rsid w:val="00532D6A"/>
    <w:rsid w:val="00533052"/>
    <w:rsid w:val="0053313B"/>
    <w:rsid w:val="005338EE"/>
    <w:rsid w:val="00533AA8"/>
    <w:rsid w:val="00534BD9"/>
    <w:rsid w:val="00534E84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2224"/>
    <w:rsid w:val="0056235F"/>
    <w:rsid w:val="005640CA"/>
    <w:rsid w:val="0056493C"/>
    <w:rsid w:val="00565A18"/>
    <w:rsid w:val="00565CC7"/>
    <w:rsid w:val="005668B8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EF"/>
    <w:rsid w:val="005B0E18"/>
    <w:rsid w:val="005B0F6C"/>
    <w:rsid w:val="005B11F0"/>
    <w:rsid w:val="005B222F"/>
    <w:rsid w:val="005B230C"/>
    <w:rsid w:val="005B4CD5"/>
    <w:rsid w:val="005B5433"/>
    <w:rsid w:val="005B5ED3"/>
    <w:rsid w:val="005B611E"/>
    <w:rsid w:val="005B73B9"/>
    <w:rsid w:val="005B79C0"/>
    <w:rsid w:val="005B7EC6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B41"/>
    <w:rsid w:val="00751483"/>
    <w:rsid w:val="0075175E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50C"/>
    <w:rsid w:val="007C6540"/>
    <w:rsid w:val="007C6599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DFD"/>
    <w:rsid w:val="00853633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433C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47E"/>
    <w:rsid w:val="009A6AF9"/>
    <w:rsid w:val="009A6DE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A5"/>
    <w:rsid w:val="00B50524"/>
    <w:rsid w:val="00B50733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375E"/>
    <w:rsid w:val="00FF39CD"/>
    <w:rsid w:val="00FF3A30"/>
    <w:rsid w:val="00FF4A5B"/>
    <w:rsid w:val="00FF4B00"/>
    <w:rsid w:val="00FF5CF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94D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505442" TargetMode="External"/><Relationship Id="rId13" Type="http://schemas.openxmlformats.org/officeDocument/2006/relationships/hyperlink" Target="https://eur-lex.europa.eu/legal-content/ET/TXT/?uri=OJ:C_202505470" TargetMode="External"/><Relationship Id="rId18" Type="http://schemas.openxmlformats.org/officeDocument/2006/relationships/hyperlink" Target="https://eur-lex.europa.eu/legal-content/ET/TXT/?uri=OJ:C_2025054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T/TXT/?uri=OJ:C_202505441" TargetMode="External"/><Relationship Id="rId12" Type="http://schemas.openxmlformats.org/officeDocument/2006/relationships/hyperlink" Target="https://eur-lex.europa.eu/legal-content/ET/TXT/?uri=OJ:C_202505469" TargetMode="External"/><Relationship Id="rId17" Type="http://schemas.openxmlformats.org/officeDocument/2006/relationships/hyperlink" Target="https://eur-lex.europa.eu/legal-content/ET/TXT/?uri=OJ:C_2025054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547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5434" TargetMode="External"/><Relationship Id="rId11" Type="http://schemas.openxmlformats.org/officeDocument/2006/relationships/hyperlink" Target="https://eur-lex.europa.eu/legal-content/ET/TXT/?uri=OJ:C_20250546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5473" TargetMode="External"/><Relationship Id="rId10" Type="http://schemas.openxmlformats.org/officeDocument/2006/relationships/hyperlink" Target="https://eur-lex.europa.eu/legal-content/ET/TXT/?uri=OJ:C_20250546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5465" TargetMode="External"/><Relationship Id="rId14" Type="http://schemas.openxmlformats.org/officeDocument/2006/relationships/hyperlink" Target="https://eur-lex.europa.eu/legal-content/ET/TXT/HTML/?uri=OJ:C_20250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707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60</cp:revision>
  <cp:lastPrinted>2018-01-31T14:27:00Z</cp:lastPrinted>
  <dcterms:created xsi:type="dcterms:W3CDTF">2025-09-09T06:17:00Z</dcterms:created>
  <dcterms:modified xsi:type="dcterms:W3CDTF">2025-10-20T09:28:00Z</dcterms:modified>
</cp:coreProperties>
</file>